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4CF89B1D" w:rsidR="00AA0394" w:rsidRDefault="002E545F" w:rsidP="00C42AE0">
      <w:pPr>
        <w:spacing w:after="0" w:line="240" w:lineRule="auto"/>
        <w:jc w:val="both"/>
      </w:pPr>
      <w:r>
        <w:tab/>
      </w:r>
      <w:r>
        <w:tab/>
      </w:r>
      <w:r>
        <w:tab/>
      </w:r>
      <w:r>
        <w:tab/>
      </w:r>
      <w:r>
        <w:tab/>
      </w:r>
      <w:r>
        <w:tab/>
      </w:r>
      <w:r>
        <w:tab/>
      </w:r>
      <w:r w:rsidR="000432DD">
        <w:t>March</w:t>
      </w:r>
      <w:r w:rsidR="00290F19">
        <w:t xml:space="preserve"> 11, 2021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47DA1DB8"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0432DD">
        <w:t xml:space="preserve"> (absent)</w:t>
      </w:r>
      <w:r w:rsidR="00333141">
        <w:t>;</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38960CCF"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0432DD">
        <w:rPr>
          <w:u w:val="single"/>
        </w:rPr>
        <w:t>Angley</w:t>
      </w:r>
      <w:r w:rsidR="008C1235">
        <w:rPr>
          <w:u w:val="single"/>
        </w:rPr>
        <w:t xml:space="preserve">: </w:t>
      </w:r>
      <w:r w:rsidR="00BB1333">
        <w:rPr>
          <w:u w:val="single"/>
        </w:rPr>
        <w:t xml:space="preserve">Second by Mr. </w:t>
      </w:r>
      <w:r w:rsidR="000432DD">
        <w:rPr>
          <w:u w:val="single"/>
        </w:rPr>
        <w:t>Rittle</w:t>
      </w:r>
      <w:r w:rsidRPr="00D30D81">
        <w:rPr>
          <w:u w:val="single"/>
        </w:rPr>
        <w:t>:</w:t>
      </w:r>
      <w:r>
        <w:t xml:space="preserve">  To approve the minutes</w:t>
      </w:r>
      <w:r w:rsidR="00D30D81">
        <w:t xml:space="preserve"> of </w:t>
      </w:r>
      <w:r w:rsidR="00361B5E">
        <w:t>the</w:t>
      </w:r>
      <w:r w:rsidR="00600353">
        <w:t xml:space="preserve"> </w:t>
      </w:r>
      <w:r w:rsidR="000432DD">
        <w:t>February 11</w:t>
      </w:r>
      <w:r w:rsidR="009F35A6">
        <w:t>, 202</w:t>
      </w:r>
      <w:r w:rsidR="00290F19">
        <w:t>1</w:t>
      </w:r>
      <w:r w:rsidR="00682887">
        <w:t xml:space="preserve"> </w:t>
      </w:r>
      <w:r w:rsidR="00D30D81">
        <w:t xml:space="preserve">meeting as distributed. </w:t>
      </w:r>
      <w:r w:rsidR="003113E6">
        <w:t xml:space="preserve"> Motion passed unanimously.</w:t>
      </w:r>
    </w:p>
    <w:p w14:paraId="1CECD2D7" w14:textId="77777777" w:rsidR="001D0E3F" w:rsidRPr="00147A67" w:rsidRDefault="001D0E3F" w:rsidP="00FC27BD">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650D116B" w:rsidR="00AC60E8" w:rsidRDefault="000432D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C75B8A6" w14:textId="1C6D8418" w:rsidR="009A24C4" w:rsidRDefault="000432DD" w:rsidP="00815B97">
      <w:pPr>
        <w:pStyle w:val="ListParagraph"/>
        <w:numPr>
          <w:ilvl w:val="0"/>
          <w:numId w:val="13"/>
        </w:numPr>
        <w:spacing w:after="0" w:line="240" w:lineRule="auto"/>
        <w:jc w:val="both"/>
      </w:pPr>
      <w:r>
        <w:t>PMRS letter about CFO retirement</w:t>
      </w:r>
    </w:p>
    <w:p w14:paraId="30714A16" w14:textId="59D620A6" w:rsidR="000432DD" w:rsidRDefault="000432DD" w:rsidP="00815B97">
      <w:pPr>
        <w:pStyle w:val="ListParagraph"/>
        <w:numPr>
          <w:ilvl w:val="0"/>
          <w:numId w:val="13"/>
        </w:numPr>
        <w:spacing w:after="0" w:line="240" w:lineRule="auto"/>
        <w:jc w:val="both"/>
      </w:pPr>
      <w:r>
        <w:t xml:space="preserve">Concord Public Finance Yearly payment schedule for </w:t>
      </w:r>
      <w:r w:rsidR="00EF10D1">
        <w:t xml:space="preserve">the </w:t>
      </w:r>
      <w:r>
        <w:t>8 million dollar note</w:t>
      </w:r>
    </w:p>
    <w:p w14:paraId="2B6D67F2" w14:textId="0DD25810" w:rsidR="00AC60E8" w:rsidRDefault="00AC60E8" w:rsidP="00AC60E8">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2F3FD18D"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 xml:space="preserve">Mr. </w:t>
      </w:r>
      <w:r w:rsidR="000432DD">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26DF51D3" w14:textId="62FD2EC6" w:rsidR="00E87B05" w:rsidRDefault="00EA176E" w:rsidP="00493CA9">
      <w:pPr>
        <w:spacing w:after="0" w:line="240" w:lineRule="auto"/>
        <w:ind w:firstLine="720"/>
        <w:jc w:val="both"/>
      </w:pPr>
      <w:r>
        <w:t>Was reviewed.</w:t>
      </w:r>
      <w:r w:rsidR="0063542F">
        <w:t xml:space="preserve">  </w:t>
      </w:r>
    </w:p>
    <w:p w14:paraId="25F851F3" w14:textId="426C9FF5" w:rsidR="00290F19" w:rsidRDefault="00290F19" w:rsidP="00493CA9">
      <w:pPr>
        <w:spacing w:after="0" w:line="240" w:lineRule="auto"/>
        <w:ind w:firstLine="720"/>
        <w:jc w:val="both"/>
      </w:pPr>
    </w:p>
    <w:p w14:paraId="614B2AEC" w14:textId="607368BA" w:rsidR="00600353" w:rsidRDefault="00D528D4" w:rsidP="00A70C2E">
      <w:pPr>
        <w:spacing w:after="0" w:line="240" w:lineRule="auto"/>
        <w:jc w:val="both"/>
      </w:pPr>
      <w:r>
        <w:t xml:space="preserve"> </w:t>
      </w:r>
    </w:p>
    <w:p w14:paraId="67BE8A86" w14:textId="07302CFA"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0432DD">
        <w:rPr>
          <w:u w:val="single"/>
        </w:rPr>
        <w:t>MARCH</w:t>
      </w:r>
      <w:r w:rsidR="00A719AB">
        <w:rPr>
          <w:u w:val="single"/>
        </w:rPr>
        <w:t xml:space="preserve"> 20</w:t>
      </w:r>
      <w:r w:rsidR="00F446A2">
        <w:rPr>
          <w:u w:val="single"/>
        </w:rPr>
        <w:t>2</w:t>
      </w:r>
      <w:r w:rsidR="002D4D2D">
        <w:rPr>
          <w:u w:val="single"/>
        </w:rPr>
        <w:t>1</w:t>
      </w:r>
      <w:r>
        <w:t>:</w:t>
      </w:r>
    </w:p>
    <w:p w14:paraId="27E3005A" w14:textId="5E5017B1" w:rsidR="00493CA9" w:rsidRDefault="00493CA9" w:rsidP="00493CA9">
      <w:pPr>
        <w:spacing w:after="0"/>
      </w:pPr>
    </w:p>
    <w:p w14:paraId="7290BADB" w14:textId="77777777" w:rsidR="000432DD" w:rsidRPr="00910803" w:rsidRDefault="000432DD" w:rsidP="000432DD">
      <w:pPr>
        <w:spacing w:after="0"/>
      </w:pPr>
      <w:r>
        <w:t>1.</w:t>
      </w:r>
      <w:r>
        <w:tab/>
        <w:t>Cycle #1</w:t>
      </w:r>
      <w:r w:rsidRPr="00910803">
        <w:t xml:space="preserve">’s meters </w:t>
      </w:r>
      <w:r>
        <w:t>were read for the month of March 2021</w:t>
      </w:r>
      <w:r w:rsidRPr="00910803">
        <w:t>.</w:t>
      </w:r>
    </w:p>
    <w:p w14:paraId="355D4CC2" w14:textId="77777777" w:rsidR="000432DD" w:rsidRPr="00910803" w:rsidRDefault="000432DD" w:rsidP="000432DD">
      <w:pPr>
        <w:spacing w:after="0"/>
      </w:pPr>
      <w:r>
        <w:t>2.</w:t>
      </w:r>
      <w:r>
        <w:tab/>
        <w:t>27</w:t>
      </w:r>
      <w:r w:rsidRPr="00910803">
        <w:t xml:space="preserve"> PA One Calls were r</w:t>
      </w:r>
      <w:r>
        <w:t>esponded to in February 2021</w:t>
      </w:r>
      <w:r w:rsidRPr="00910803">
        <w:t xml:space="preserve">. </w:t>
      </w:r>
      <w:r>
        <w:t xml:space="preserve"> </w:t>
      </w:r>
    </w:p>
    <w:p w14:paraId="57568937" w14:textId="77777777" w:rsidR="000432DD" w:rsidRDefault="000432DD" w:rsidP="000432DD">
      <w:pPr>
        <w:pStyle w:val="NoSpacing"/>
      </w:pPr>
      <w:r>
        <w:t>3</w:t>
      </w:r>
      <w:r w:rsidRPr="00910803">
        <w:t>.</w:t>
      </w:r>
      <w:r w:rsidRPr="00910803">
        <w:tab/>
      </w:r>
      <w:r>
        <w:t xml:space="preserve">Well Levels- #3 – 14’ Pumping, #5 – 8’ Static, #6 – 8’ Pumping, #8 – 10’ Static. </w:t>
      </w:r>
    </w:p>
    <w:p w14:paraId="2DDADB8C" w14:textId="77777777" w:rsidR="000432DD" w:rsidRDefault="000432DD" w:rsidP="000432DD">
      <w:pPr>
        <w:spacing w:after="0"/>
        <w:ind w:left="720" w:hanging="720"/>
      </w:pPr>
      <w:r>
        <w:t>4.</w:t>
      </w:r>
      <w:r>
        <w:tab/>
        <w:t>All 1</w:t>
      </w:r>
      <w:r w:rsidRPr="00584B7B">
        <w:rPr>
          <w:vertAlign w:val="superscript"/>
        </w:rPr>
        <w:t>st</w:t>
      </w:r>
      <w:r>
        <w:t xml:space="preserve"> quarter sampling was completed</w:t>
      </w:r>
    </w:p>
    <w:p w14:paraId="40255829" w14:textId="77777777" w:rsidR="000432DD" w:rsidRDefault="000432DD" w:rsidP="000432DD">
      <w:pPr>
        <w:spacing w:after="0"/>
        <w:ind w:left="720" w:hanging="720"/>
      </w:pPr>
      <w:r>
        <w:t>5.</w:t>
      </w:r>
      <w:r>
        <w:tab/>
        <w:t>Started working on the EPA Risk and Resilience Plan that must be submitted by June 30, 2021.</w:t>
      </w:r>
    </w:p>
    <w:p w14:paraId="73B3EF9D" w14:textId="77777777" w:rsidR="000432DD" w:rsidRDefault="000432DD" w:rsidP="000432DD">
      <w:pPr>
        <w:spacing w:after="0"/>
        <w:ind w:left="720" w:hanging="720"/>
      </w:pPr>
      <w:r>
        <w:t>6.</w:t>
      </w:r>
      <w:r>
        <w:tab/>
        <w:t>Kohl Bros. has started the work on the VFD’s at both booster stations.</w:t>
      </w:r>
    </w:p>
    <w:p w14:paraId="58FC4841" w14:textId="77777777" w:rsidR="000432DD" w:rsidRDefault="000432DD" w:rsidP="000432DD">
      <w:pPr>
        <w:spacing w:after="0"/>
        <w:ind w:left="720" w:hanging="720"/>
      </w:pPr>
      <w:r>
        <w:lastRenderedPageBreak/>
        <w:t>7</w:t>
      </w:r>
      <w:r>
        <w:tab/>
        <w:t>The farmer located at 188 N. Ramona Road is in favor of the new route of the transmission main and is willing to work with the Authority to get this completed.</w:t>
      </w:r>
    </w:p>
    <w:p w14:paraId="616CC6F2" w14:textId="77777777" w:rsidR="000432DD" w:rsidRDefault="000432DD" w:rsidP="000432DD">
      <w:pPr>
        <w:spacing w:after="0"/>
        <w:ind w:left="720" w:hanging="720"/>
      </w:pPr>
      <w:r>
        <w:t>8.</w:t>
      </w:r>
      <w:r>
        <w:tab/>
        <w:t>Closing on the new 2021 Bank Note/Refinancing will be done Monday March 15, 2021.</w:t>
      </w:r>
    </w:p>
    <w:p w14:paraId="062EE039" w14:textId="4F5CAB5F" w:rsidR="00E8007A" w:rsidRDefault="00E8007A" w:rsidP="00E8007A">
      <w:pPr>
        <w:spacing w:after="0"/>
        <w:ind w:left="720" w:hanging="720"/>
      </w:pPr>
    </w:p>
    <w:p w14:paraId="639C5B21" w14:textId="7A5746B2" w:rsidR="00CA7E38" w:rsidRPr="00CA7E38" w:rsidRDefault="00E8007A" w:rsidP="000432DD">
      <w:pPr>
        <w:spacing w:after="0"/>
        <w:ind w:left="720" w:hanging="720"/>
      </w:pPr>
      <w:r w:rsidRPr="00E8007A">
        <w:t xml:space="preserve"> </w:t>
      </w:r>
    </w:p>
    <w:p w14:paraId="6CB2824C" w14:textId="77777777" w:rsidR="00EA4BF6" w:rsidRDefault="00EA4BF6" w:rsidP="002D4D2D">
      <w:pPr>
        <w:spacing w:after="0"/>
      </w:pPr>
    </w:p>
    <w:p w14:paraId="3BAF1546" w14:textId="5BC54EF9" w:rsidR="00EA4BF6" w:rsidRDefault="00EE448C" w:rsidP="0055409A">
      <w:pPr>
        <w:spacing w:after="0"/>
        <w:rPr>
          <w:u w:val="single"/>
        </w:rPr>
      </w:pPr>
      <w:r>
        <w:rPr>
          <w:u w:val="single"/>
        </w:rPr>
        <w:t>OFFICE REPORT</w:t>
      </w:r>
      <w:r w:rsidR="00650FB4" w:rsidRPr="00650FB4">
        <w:rPr>
          <w:u w:val="single"/>
        </w:rPr>
        <w:t xml:space="preserve"> </w:t>
      </w:r>
      <w:r w:rsidR="002B0923">
        <w:rPr>
          <w:u w:val="single"/>
        </w:rPr>
        <w:t xml:space="preserve">FOR </w:t>
      </w:r>
      <w:r w:rsidR="000432DD">
        <w:rPr>
          <w:u w:val="single"/>
        </w:rPr>
        <w:t>MARCH</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7AD5D459" w14:textId="6CB513E3" w:rsidR="005F1E7E" w:rsidRDefault="005F1E7E" w:rsidP="0055409A">
      <w:pPr>
        <w:spacing w:after="0"/>
        <w:rPr>
          <w:u w:val="single"/>
        </w:rPr>
      </w:pPr>
    </w:p>
    <w:p w14:paraId="366E36A5" w14:textId="77777777" w:rsidR="000432DD" w:rsidRPr="00006934" w:rsidRDefault="000432DD" w:rsidP="000432DD">
      <w:pPr>
        <w:pStyle w:val="ListParagraph"/>
        <w:numPr>
          <w:ilvl w:val="0"/>
          <w:numId w:val="11"/>
        </w:numPr>
        <w:rPr>
          <w:sz w:val="24"/>
          <w:szCs w:val="24"/>
          <w:u w:val="single"/>
        </w:rPr>
      </w:pPr>
      <w:r>
        <w:rPr>
          <w:sz w:val="24"/>
          <w:szCs w:val="24"/>
        </w:rPr>
        <w:t xml:space="preserve">There were 0 new connection fees paid since last meeting.  </w:t>
      </w:r>
    </w:p>
    <w:p w14:paraId="3D331D1A" w14:textId="77777777" w:rsidR="000432DD" w:rsidRPr="00163301" w:rsidRDefault="000432DD" w:rsidP="000432DD">
      <w:pPr>
        <w:pStyle w:val="ListParagraph"/>
        <w:numPr>
          <w:ilvl w:val="0"/>
          <w:numId w:val="11"/>
        </w:numPr>
        <w:rPr>
          <w:sz w:val="24"/>
          <w:szCs w:val="24"/>
          <w:u w:val="single"/>
        </w:rPr>
      </w:pPr>
      <w:r>
        <w:rPr>
          <w:sz w:val="24"/>
          <w:szCs w:val="24"/>
        </w:rPr>
        <w:t>There was 1 bad check last month.  The customer failed to pay within 10 days and Amy Leonard was notified to send him a letter.  He paid the day the letter was to go out.</w:t>
      </w:r>
    </w:p>
    <w:p w14:paraId="6CF03B05" w14:textId="77777777" w:rsidR="000432DD" w:rsidRPr="0043188E" w:rsidRDefault="000432DD" w:rsidP="000432DD">
      <w:pPr>
        <w:pStyle w:val="ListParagraph"/>
        <w:numPr>
          <w:ilvl w:val="0"/>
          <w:numId w:val="11"/>
        </w:numPr>
        <w:rPr>
          <w:sz w:val="24"/>
          <w:szCs w:val="24"/>
          <w:u w:val="single"/>
        </w:rPr>
      </w:pPr>
      <w:r>
        <w:rPr>
          <w:sz w:val="24"/>
          <w:szCs w:val="24"/>
        </w:rPr>
        <w:t>We posted 19 properties this month.</w:t>
      </w:r>
    </w:p>
    <w:p w14:paraId="57152115" w14:textId="77777777" w:rsidR="000432DD" w:rsidRPr="00A40616" w:rsidRDefault="000432DD" w:rsidP="000432DD">
      <w:pPr>
        <w:pStyle w:val="ListParagraph"/>
        <w:numPr>
          <w:ilvl w:val="0"/>
          <w:numId w:val="11"/>
        </w:numPr>
        <w:rPr>
          <w:sz w:val="24"/>
          <w:szCs w:val="24"/>
          <w:u w:val="single"/>
        </w:rPr>
      </w:pPr>
      <w:r>
        <w:rPr>
          <w:sz w:val="24"/>
          <w:szCs w:val="24"/>
        </w:rPr>
        <w:t>Shutoff notices were sent to 55 properties this month.</w:t>
      </w:r>
    </w:p>
    <w:p w14:paraId="60A2FC9E" w14:textId="77777777" w:rsidR="000432DD" w:rsidRPr="00E91216" w:rsidRDefault="000432DD" w:rsidP="000432DD">
      <w:pPr>
        <w:pStyle w:val="ListParagraph"/>
        <w:numPr>
          <w:ilvl w:val="0"/>
          <w:numId w:val="11"/>
        </w:numPr>
        <w:rPr>
          <w:sz w:val="24"/>
          <w:szCs w:val="24"/>
          <w:u w:val="single"/>
        </w:rPr>
      </w:pPr>
      <w:r>
        <w:rPr>
          <w:sz w:val="24"/>
          <w:szCs w:val="24"/>
        </w:rPr>
        <w:t>108 E. Main Ave. paid and was turned back on.</w:t>
      </w:r>
    </w:p>
    <w:p w14:paraId="67C21901" w14:textId="77777777" w:rsidR="000432DD" w:rsidRPr="00E91216" w:rsidRDefault="000432DD" w:rsidP="000432DD">
      <w:pPr>
        <w:pStyle w:val="ListParagraph"/>
        <w:numPr>
          <w:ilvl w:val="0"/>
          <w:numId w:val="11"/>
        </w:numPr>
        <w:rPr>
          <w:sz w:val="24"/>
          <w:szCs w:val="24"/>
          <w:u w:val="single"/>
        </w:rPr>
      </w:pPr>
      <w:r>
        <w:rPr>
          <w:sz w:val="24"/>
          <w:szCs w:val="24"/>
        </w:rPr>
        <w:t>Dice paid their 12 month payment plan in full.  They paid off early.</w:t>
      </w:r>
    </w:p>
    <w:p w14:paraId="1C4632E0" w14:textId="77777777" w:rsidR="000432DD" w:rsidRPr="00526DAF" w:rsidRDefault="000432DD" w:rsidP="000432DD">
      <w:pPr>
        <w:pStyle w:val="ListParagraph"/>
        <w:numPr>
          <w:ilvl w:val="0"/>
          <w:numId w:val="11"/>
        </w:numPr>
        <w:rPr>
          <w:sz w:val="24"/>
          <w:szCs w:val="24"/>
          <w:u w:val="single"/>
        </w:rPr>
      </w:pPr>
      <w:r>
        <w:rPr>
          <w:sz w:val="24"/>
          <w:szCs w:val="24"/>
        </w:rPr>
        <w:t>Fulton bank will charge $10.00 a month for us to do online bill pay.</w:t>
      </w:r>
    </w:p>
    <w:p w14:paraId="4C1A8A59" w14:textId="77777777" w:rsidR="000432DD" w:rsidRPr="00876A1F" w:rsidRDefault="000432DD" w:rsidP="000432DD">
      <w:pPr>
        <w:pStyle w:val="ListParagraph"/>
        <w:numPr>
          <w:ilvl w:val="0"/>
          <w:numId w:val="11"/>
        </w:numPr>
        <w:rPr>
          <w:sz w:val="24"/>
          <w:szCs w:val="24"/>
          <w:u w:val="single"/>
        </w:rPr>
      </w:pPr>
      <w:r>
        <w:rPr>
          <w:sz w:val="24"/>
          <w:szCs w:val="24"/>
        </w:rPr>
        <w:t xml:space="preserve">Attached is a copy of the most recent Auditor’s Report that I do monthly. </w:t>
      </w:r>
    </w:p>
    <w:p w14:paraId="346DF9BC" w14:textId="7A127FB4" w:rsidR="00E8007A" w:rsidRDefault="00E8007A" w:rsidP="0055409A">
      <w:pPr>
        <w:spacing w:after="0"/>
      </w:pPr>
    </w:p>
    <w:p w14:paraId="6136BA1E" w14:textId="3C3B493C" w:rsidR="001B49F3" w:rsidRDefault="001B49F3" w:rsidP="009F0B57">
      <w:pPr>
        <w:spacing w:after="0" w:line="240" w:lineRule="auto"/>
        <w:jc w:val="both"/>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F257C8C" w:rsidR="00FC4793" w:rsidRDefault="00970713" w:rsidP="00FC4793">
      <w:pPr>
        <w:spacing w:after="0" w:line="240" w:lineRule="auto"/>
        <w:jc w:val="both"/>
      </w:pPr>
      <w:r>
        <w:tab/>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7F8728A5" w:rsidR="001B3F50" w:rsidRDefault="000432DD" w:rsidP="000432DD">
      <w:pPr>
        <w:rPr>
          <w:u w:val="single"/>
        </w:rPr>
      </w:pPr>
      <w:r>
        <w:t>Nothing to report.</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0DA6B99E" w14:textId="7F2F40F1" w:rsidR="002D4D2D" w:rsidRDefault="00E91F2C" w:rsidP="002D4D2D">
      <w:pPr>
        <w:spacing w:after="0" w:line="240" w:lineRule="auto"/>
        <w:jc w:val="both"/>
      </w:pPr>
      <w:r>
        <w:t>Was reviewed</w:t>
      </w:r>
      <w:r w:rsidR="005063AB">
        <w:t>.</w:t>
      </w:r>
    </w:p>
    <w:p w14:paraId="52DB5942" w14:textId="43FC0E9F" w:rsidR="000432DD" w:rsidRDefault="000432DD" w:rsidP="002D4D2D">
      <w:pPr>
        <w:spacing w:after="0" w:line="240" w:lineRule="auto"/>
        <w:jc w:val="both"/>
      </w:pPr>
    </w:p>
    <w:p w14:paraId="37C9B4D7" w14:textId="5BF1D563" w:rsidR="000432DD" w:rsidRDefault="000432DD" w:rsidP="002D4D2D">
      <w:pPr>
        <w:spacing w:after="0" w:line="240" w:lineRule="auto"/>
        <w:jc w:val="both"/>
      </w:pPr>
      <w:r>
        <w:t xml:space="preserve">As to the Filter Media Replacement Project, the successful bidder is having difficulty obtaining the anthracite for the project.  A discussion was held on what we will do if they cannot obtain the material to allow them to start before summer.  Mr. Strause said we will have to make a decision at the time as to whether to proceed in summer.  Mr. Fry said he will contact the contractor and see where he stands </w:t>
      </w:r>
      <w:r w:rsidR="00EF10D1">
        <w:t>as to</w:t>
      </w:r>
      <w:r>
        <w:t xml:space="preserve"> obtaining  the anthracite.  </w:t>
      </w:r>
    </w:p>
    <w:p w14:paraId="7521B9D4" w14:textId="29E2E65D" w:rsidR="00C87A06" w:rsidRDefault="00C87A06" w:rsidP="002D4D2D">
      <w:pPr>
        <w:spacing w:after="0" w:line="240" w:lineRule="auto"/>
        <w:jc w:val="both"/>
      </w:pPr>
    </w:p>
    <w:p w14:paraId="6FBC9487" w14:textId="154BA66D" w:rsidR="00C87A06" w:rsidRDefault="00C87A06" w:rsidP="002D4D2D">
      <w:pPr>
        <w:spacing w:after="0" w:line="240" w:lineRule="auto"/>
        <w:jc w:val="both"/>
      </w:pPr>
      <w:r>
        <w:t>Mr. Fry asked the solicitor if we need a trespass notice from the two farmers where he will have to survey for the new transmission main.  Mr. Sandoe said that we should obtain one and he will prepare it.</w:t>
      </w:r>
    </w:p>
    <w:p w14:paraId="431CBE35" w14:textId="77777777" w:rsidR="00C87A06" w:rsidRDefault="00C87A06" w:rsidP="002D4D2D">
      <w:pPr>
        <w:spacing w:after="0" w:line="240" w:lineRule="auto"/>
        <w:jc w:val="both"/>
      </w:pPr>
    </w:p>
    <w:p w14:paraId="00AC4A71" w14:textId="40D16838" w:rsidR="00C87A06" w:rsidRDefault="00C87A06" w:rsidP="002D4D2D">
      <w:pPr>
        <w:spacing w:after="0" w:line="240" w:lineRule="auto"/>
        <w:jc w:val="both"/>
      </w:pPr>
      <w:r>
        <w:lastRenderedPageBreak/>
        <w:t xml:space="preserve">A discussion was held about the relocation of the meter pit for the ELCO School Water Project and it was mentioned that if the hydrant at King St. and Route 501 was struck again, that the school would be out of water until it was shut off.  Mr. Hammer suggested that we put bollards around the hydrant to protect it from damage.  Mr. Fry suggested a break ring and concrete pad instead of the bollards as it would be cheaper and serve the same purpose. </w:t>
      </w:r>
    </w:p>
    <w:p w14:paraId="2B65AD0D" w14:textId="77777777" w:rsidR="00437968" w:rsidRDefault="00437968" w:rsidP="00C42AE0">
      <w:pPr>
        <w:spacing w:after="0" w:line="240" w:lineRule="auto"/>
        <w:jc w:val="both"/>
        <w:rPr>
          <w:u w:val="single"/>
        </w:rPr>
      </w:pPr>
    </w:p>
    <w:p w14:paraId="680EE711" w14:textId="69F9B370" w:rsidR="00B56635" w:rsidRDefault="00B56635" w:rsidP="00C42AE0">
      <w:pPr>
        <w:spacing w:after="0" w:line="240" w:lineRule="auto"/>
        <w:jc w:val="both"/>
      </w:pPr>
      <w:r>
        <w:rPr>
          <w:u w:val="single"/>
        </w:rPr>
        <w:t>OLD BUSINESS</w:t>
      </w:r>
      <w:r>
        <w:t>:</w:t>
      </w:r>
    </w:p>
    <w:p w14:paraId="36BE0A42" w14:textId="77777777" w:rsidR="00C87A06" w:rsidRDefault="006C4A99" w:rsidP="004B7E97">
      <w:pPr>
        <w:spacing w:after="0" w:line="240" w:lineRule="auto"/>
        <w:jc w:val="both"/>
      </w:pPr>
      <w:r>
        <w:t xml:space="preserve"> </w:t>
      </w:r>
    </w:p>
    <w:p w14:paraId="270031CC" w14:textId="32692234" w:rsidR="00CF5048" w:rsidRDefault="00CF5048" w:rsidP="004B7E97">
      <w:pPr>
        <w:spacing w:after="0" w:line="240" w:lineRule="auto"/>
        <w:jc w:val="both"/>
      </w:pPr>
      <w:r>
        <w:t xml:space="preserve"> </w:t>
      </w:r>
      <w:r w:rsidR="00C87A06">
        <w:t>T</w:t>
      </w:r>
      <w:r>
        <w:t>he ELCO School District Water Line Project</w:t>
      </w:r>
      <w:r w:rsidR="00C87A06">
        <w:t xml:space="preserve"> was discussed in the Engineer’s Report</w:t>
      </w:r>
    </w:p>
    <w:p w14:paraId="0652040E" w14:textId="13724240" w:rsidR="00C87A06" w:rsidRDefault="00C87A06" w:rsidP="004B7E97">
      <w:pPr>
        <w:spacing w:after="0" w:line="240" w:lineRule="auto"/>
        <w:jc w:val="both"/>
      </w:pPr>
    </w:p>
    <w:p w14:paraId="21645314" w14:textId="746EAC5B" w:rsidR="00C87A06" w:rsidRDefault="00C87A06" w:rsidP="004B7E97">
      <w:pPr>
        <w:spacing w:after="0" w:line="240" w:lineRule="auto"/>
        <w:jc w:val="both"/>
      </w:pPr>
      <w:r>
        <w:t>Future projects have been discussed and are pretty well set except for a possible pole building at the Plant.  There was a discussion on whether we should replace the existing line on McKinley Ave. during the transmission main replacement or wait until later.  Mr. Strause said that the McKinley Ave. line is still an old 10 inch line.</w:t>
      </w:r>
    </w:p>
    <w:p w14:paraId="54D711FF" w14:textId="59DA560D" w:rsidR="00C87A06" w:rsidRDefault="00C87A06" w:rsidP="004B7E97">
      <w:pPr>
        <w:spacing w:after="0" w:line="240" w:lineRule="auto"/>
        <w:jc w:val="both"/>
      </w:pPr>
    </w:p>
    <w:p w14:paraId="28241893" w14:textId="640E0706" w:rsidR="00C87A06" w:rsidRDefault="00C87A06" w:rsidP="004B7E97">
      <w:pPr>
        <w:spacing w:after="0" w:line="240" w:lineRule="auto"/>
        <w:jc w:val="both"/>
      </w:pPr>
      <w:r>
        <w:t>The Filter Media Replacement Project was discussed in the Engineer’s Report.</w:t>
      </w:r>
    </w:p>
    <w:p w14:paraId="0930549D" w14:textId="1E2ABFF0" w:rsidR="00C87A06" w:rsidRDefault="00C87A06" w:rsidP="004B7E97">
      <w:pPr>
        <w:spacing w:after="0" w:line="240" w:lineRule="auto"/>
        <w:jc w:val="both"/>
      </w:pPr>
    </w:p>
    <w:p w14:paraId="691216CD" w14:textId="7156BE8A" w:rsidR="00C87A06" w:rsidRDefault="00C87A06" w:rsidP="004B7E97">
      <w:pPr>
        <w:spacing w:after="0" w:line="240" w:lineRule="auto"/>
        <w:jc w:val="both"/>
      </w:pPr>
      <w:r>
        <w:t>A discussion was held on a quote for a generator for Well 5 from DynaTech.</w:t>
      </w:r>
    </w:p>
    <w:p w14:paraId="27D89850" w14:textId="3B58095C" w:rsidR="00C87A06" w:rsidRDefault="00C87A06" w:rsidP="004B7E97">
      <w:pPr>
        <w:spacing w:after="0" w:line="240" w:lineRule="auto"/>
        <w:jc w:val="both"/>
      </w:pPr>
    </w:p>
    <w:p w14:paraId="3B6BCF29" w14:textId="2B68BEF9" w:rsidR="00C87A06" w:rsidRPr="00C87A06" w:rsidRDefault="00C87A06" w:rsidP="004B7E97">
      <w:pPr>
        <w:spacing w:after="0" w:line="240" w:lineRule="auto"/>
        <w:jc w:val="both"/>
      </w:pPr>
      <w:r>
        <w:rPr>
          <w:u w:val="single"/>
        </w:rPr>
        <w:t>Motion by Mr. Angley; Second by Mr. Kale:</w:t>
      </w:r>
      <w:r>
        <w:t xml:space="preserve"> To purchase a generator for Well 5 from DynaTech per their quote.</w:t>
      </w:r>
      <w:r w:rsidR="00AC569C">
        <w:t xml:space="preserve">  Motion passed unanimously.</w:t>
      </w: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549C8BD7" w14:textId="4FCB6282" w:rsidR="001C2CEB" w:rsidRDefault="001C2CEB" w:rsidP="00C42AE0">
      <w:pPr>
        <w:spacing w:after="0" w:line="240" w:lineRule="auto"/>
        <w:jc w:val="both"/>
      </w:pPr>
    </w:p>
    <w:p w14:paraId="5DA10016" w14:textId="1E630F5D" w:rsidR="0054142E" w:rsidRDefault="00AC569C" w:rsidP="00C42AE0">
      <w:pPr>
        <w:spacing w:after="0" w:line="240" w:lineRule="auto"/>
        <w:jc w:val="both"/>
      </w:pPr>
      <w:r>
        <w:t>None</w:t>
      </w:r>
    </w:p>
    <w:p w14:paraId="214112EF" w14:textId="77777777" w:rsidR="0054142E" w:rsidRDefault="0054142E"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2E9D8238"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AC569C">
        <w:t>7:50</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FD961" w14:textId="77777777" w:rsidR="00912D35" w:rsidRDefault="00912D35" w:rsidP="00C42AE0">
      <w:pPr>
        <w:spacing w:after="0" w:line="240" w:lineRule="auto"/>
      </w:pPr>
      <w:r>
        <w:separator/>
      </w:r>
    </w:p>
  </w:endnote>
  <w:endnote w:type="continuationSeparator" w:id="0">
    <w:p w14:paraId="1B11B5EE" w14:textId="77777777" w:rsidR="00912D35" w:rsidRDefault="00912D35"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BFF4" w14:textId="77777777" w:rsidR="00912D35" w:rsidRDefault="00912D35" w:rsidP="00C42AE0">
      <w:pPr>
        <w:spacing w:after="0" w:line="240" w:lineRule="auto"/>
      </w:pPr>
      <w:r>
        <w:separator/>
      </w:r>
    </w:p>
  </w:footnote>
  <w:footnote w:type="continuationSeparator" w:id="0">
    <w:p w14:paraId="1328F675" w14:textId="77777777" w:rsidR="00912D35" w:rsidRDefault="00912D35"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1"/>
  </w:num>
  <w:num w:numId="6">
    <w:abstractNumId w:val="4"/>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0"/>
  </w:num>
  <w:num w:numId="12">
    <w:abstractNumId w:val="2"/>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3B15"/>
    <w:rsid w:val="002C2095"/>
    <w:rsid w:val="002C66FC"/>
    <w:rsid w:val="002D05BA"/>
    <w:rsid w:val="002D4A40"/>
    <w:rsid w:val="002D4D2D"/>
    <w:rsid w:val="002D7949"/>
    <w:rsid w:val="002E545F"/>
    <w:rsid w:val="003113E6"/>
    <w:rsid w:val="00317B03"/>
    <w:rsid w:val="00321A38"/>
    <w:rsid w:val="003221A0"/>
    <w:rsid w:val="003325F4"/>
    <w:rsid w:val="00333141"/>
    <w:rsid w:val="00336C16"/>
    <w:rsid w:val="00336DCB"/>
    <w:rsid w:val="00347380"/>
    <w:rsid w:val="00350897"/>
    <w:rsid w:val="003508AA"/>
    <w:rsid w:val="00361618"/>
    <w:rsid w:val="00361B5E"/>
    <w:rsid w:val="003622AA"/>
    <w:rsid w:val="003629BD"/>
    <w:rsid w:val="003731C5"/>
    <w:rsid w:val="0037410A"/>
    <w:rsid w:val="00374A6F"/>
    <w:rsid w:val="003817BF"/>
    <w:rsid w:val="00384E74"/>
    <w:rsid w:val="003A25A4"/>
    <w:rsid w:val="003A48C0"/>
    <w:rsid w:val="003B7C9C"/>
    <w:rsid w:val="003C1760"/>
    <w:rsid w:val="003C336C"/>
    <w:rsid w:val="003C5996"/>
    <w:rsid w:val="003D05B4"/>
    <w:rsid w:val="003D5CAD"/>
    <w:rsid w:val="003E405F"/>
    <w:rsid w:val="003E777D"/>
    <w:rsid w:val="003F383F"/>
    <w:rsid w:val="003F4AB4"/>
    <w:rsid w:val="00407AF4"/>
    <w:rsid w:val="00412363"/>
    <w:rsid w:val="004176DF"/>
    <w:rsid w:val="00420C6B"/>
    <w:rsid w:val="00420D98"/>
    <w:rsid w:val="0042245B"/>
    <w:rsid w:val="00427823"/>
    <w:rsid w:val="00432DB4"/>
    <w:rsid w:val="004372CC"/>
    <w:rsid w:val="00437968"/>
    <w:rsid w:val="00454C34"/>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882"/>
    <w:rsid w:val="005F639C"/>
    <w:rsid w:val="005F753D"/>
    <w:rsid w:val="00600353"/>
    <w:rsid w:val="006110E1"/>
    <w:rsid w:val="00620D82"/>
    <w:rsid w:val="00622C4B"/>
    <w:rsid w:val="006251E2"/>
    <w:rsid w:val="00626DFB"/>
    <w:rsid w:val="0063131E"/>
    <w:rsid w:val="0063542F"/>
    <w:rsid w:val="00641367"/>
    <w:rsid w:val="00642313"/>
    <w:rsid w:val="00650FB4"/>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973CE"/>
    <w:rsid w:val="007A5A7C"/>
    <w:rsid w:val="007B247C"/>
    <w:rsid w:val="007C2CE5"/>
    <w:rsid w:val="007D5039"/>
    <w:rsid w:val="007D6132"/>
    <w:rsid w:val="007D6E96"/>
    <w:rsid w:val="007E4E34"/>
    <w:rsid w:val="007F6F8A"/>
    <w:rsid w:val="007F7892"/>
    <w:rsid w:val="00805A54"/>
    <w:rsid w:val="00806738"/>
    <w:rsid w:val="00815B97"/>
    <w:rsid w:val="00830191"/>
    <w:rsid w:val="00830984"/>
    <w:rsid w:val="00830A17"/>
    <w:rsid w:val="00833B9F"/>
    <w:rsid w:val="008412FB"/>
    <w:rsid w:val="0084143F"/>
    <w:rsid w:val="00842A65"/>
    <w:rsid w:val="00844C7C"/>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9705D"/>
    <w:rsid w:val="008B4D94"/>
    <w:rsid w:val="008B5C38"/>
    <w:rsid w:val="008B7585"/>
    <w:rsid w:val="008C075C"/>
    <w:rsid w:val="008C07F4"/>
    <w:rsid w:val="008C1235"/>
    <w:rsid w:val="008C74A5"/>
    <w:rsid w:val="008D497F"/>
    <w:rsid w:val="008E10C5"/>
    <w:rsid w:val="008E2B0B"/>
    <w:rsid w:val="008E3703"/>
    <w:rsid w:val="008F0C89"/>
    <w:rsid w:val="008F3235"/>
    <w:rsid w:val="009003A4"/>
    <w:rsid w:val="0090201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7072"/>
    <w:rsid w:val="009A0237"/>
    <w:rsid w:val="009A24C4"/>
    <w:rsid w:val="009A6309"/>
    <w:rsid w:val="009B615C"/>
    <w:rsid w:val="009B64FC"/>
    <w:rsid w:val="009C10B0"/>
    <w:rsid w:val="009C1990"/>
    <w:rsid w:val="009D17CB"/>
    <w:rsid w:val="009D2E0B"/>
    <w:rsid w:val="009D7327"/>
    <w:rsid w:val="009D7A4D"/>
    <w:rsid w:val="009E182B"/>
    <w:rsid w:val="009E7527"/>
    <w:rsid w:val="009F0B57"/>
    <w:rsid w:val="009F143B"/>
    <w:rsid w:val="009F35A6"/>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C01A74"/>
    <w:rsid w:val="00C01AB5"/>
    <w:rsid w:val="00C0306B"/>
    <w:rsid w:val="00C1325A"/>
    <w:rsid w:val="00C17C54"/>
    <w:rsid w:val="00C24E67"/>
    <w:rsid w:val="00C34177"/>
    <w:rsid w:val="00C344C0"/>
    <w:rsid w:val="00C37F3E"/>
    <w:rsid w:val="00C42AE0"/>
    <w:rsid w:val="00C520B9"/>
    <w:rsid w:val="00C61F31"/>
    <w:rsid w:val="00C62AC4"/>
    <w:rsid w:val="00C63665"/>
    <w:rsid w:val="00C6421F"/>
    <w:rsid w:val="00C647D3"/>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8FF"/>
    <w:rsid w:val="00CF4862"/>
    <w:rsid w:val="00CF5048"/>
    <w:rsid w:val="00CF5A96"/>
    <w:rsid w:val="00CF5B4E"/>
    <w:rsid w:val="00D016CC"/>
    <w:rsid w:val="00D019A4"/>
    <w:rsid w:val="00D1275F"/>
    <w:rsid w:val="00D12AE9"/>
    <w:rsid w:val="00D12D8A"/>
    <w:rsid w:val="00D13F9B"/>
    <w:rsid w:val="00D15C18"/>
    <w:rsid w:val="00D16AF6"/>
    <w:rsid w:val="00D20BDA"/>
    <w:rsid w:val="00D237F1"/>
    <w:rsid w:val="00D24D04"/>
    <w:rsid w:val="00D2613B"/>
    <w:rsid w:val="00D26409"/>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9FD"/>
    <w:rsid w:val="00EE448C"/>
    <w:rsid w:val="00EF10D1"/>
    <w:rsid w:val="00F02E8B"/>
    <w:rsid w:val="00F10ECD"/>
    <w:rsid w:val="00F17EE3"/>
    <w:rsid w:val="00F22EDB"/>
    <w:rsid w:val="00F23A49"/>
    <w:rsid w:val="00F32FCB"/>
    <w:rsid w:val="00F33B54"/>
    <w:rsid w:val="00F409A7"/>
    <w:rsid w:val="00F42A24"/>
    <w:rsid w:val="00F446A2"/>
    <w:rsid w:val="00F461CC"/>
    <w:rsid w:val="00F57955"/>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3</cp:revision>
  <cp:lastPrinted>2016-06-15T15:56:00Z</cp:lastPrinted>
  <dcterms:created xsi:type="dcterms:W3CDTF">2021-03-16T15:43:00Z</dcterms:created>
  <dcterms:modified xsi:type="dcterms:W3CDTF">2021-03-16T15:45:00Z</dcterms:modified>
</cp:coreProperties>
</file>